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C1" w:rsidRPr="00E34048" w:rsidRDefault="00D365C1" w:rsidP="00F80E3E">
      <w:pPr>
        <w:jc w:val="center"/>
        <w:rPr>
          <w:rFonts w:ascii="Times New Roman" w:hAnsi="Times New Roman" w:cs="Times New Roman"/>
          <w:b/>
        </w:rPr>
      </w:pPr>
      <w:r w:rsidRPr="00E34048">
        <w:rPr>
          <w:rFonts w:ascii="Times New Roman" w:hAnsi="Times New Roman" w:cs="Times New Roman"/>
          <w:b/>
        </w:rPr>
        <w:t>РОССИЙСКАЯ ФЕДЕРАЦИЯ</w:t>
      </w:r>
    </w:p>
    <w:p w:rsidR="00D365C1" w:rsidRPr="00E34048" w:rsidRDefault="00D365C1" w:rsidP="00D365C1">
      <w:pPr>
        <w:jc w:val="center"/>
        <w:rPr>
          <w:rFonts w:ascii="Times New Roman" w:hAnsi="Times New Roman" w:cs="Times New Roman"/>
          <w:b/>
        </w:rPr>
      </w:pPr>
      <w:r w:rsidRPr="00E34048">
        <w:rPr>
          <w:rFonts w:ascii="Times New Roman" w:hAnsi="Times New Roman" w:cs="Times New Roman"/>
          <w:b/>
        </w:rPr>
        <w:t>КАРАЧАЕВО-ЧЕРКЕССКАЯ РЕСПУБЛИКА</w:t>
      </w:r>
    </w:p>
    <w:p w:rsidR="00D365C1" w:rsidRPr="00E34048" w:rsidRDefault="00D365C1" w:rsidP="00D365C1">
      <w:pPr>
        <w:jc w:val="center"/>
        <w:rPr>
          <w:rFonts w:ascii="Times New Roman" w:hAnsi="Times New Roman" w:cs="Times New Roman"/>
          <w:b/>
        </w:rPr>
      </w:pPr>
      <w:r w:rsidRPr="00E34048">
        <w:rPr>
          <w:rFonts w:ascii="Times New Roman" w:hAnsi="Times New Roman" w:cs="Times New Roman"/>
          <w:b/>
        </w:rPr>
        <w:t xml:space="preserve">АДМИНИСТРАЦИЯ  </w:t>
      </w:r>
      <w:r>
        <w:rPr>
          <w:rFonts w:ascii="Times New Roman" w:hAnsi="Times New Roman" w:cs="Times New Roman"/>
          <w:b/>
        </w:rPr>
        <w:t xml:space="preserve">АБАЗИНСКОГО </w:t>
      </w:r>
      <w:r w:rsidRPr="00E34048">
        <w:rPr>
          <w:rFonts w:ascii="Times New Roman" w:hAnsi="Times New Roman" w:cs="Times New Roman"/>
          <w:b/>
        </w:rPr>
        <w:t xml:space="preserve"> МУНИЦИПАЛЬНОГО РАЙОНА</w:t>
      </w:r>
    </w:p>
    <w:p w:rsidR="00D365C1" w:rsidRPr="00E34048" w:rsidRDefault="00D365C1" w:rsidP="00D365C1">
      <w:pPr>
        <w:jc w:val="center"/>
        <w:rPr>
          <w:rFonts w:ascii="Times New Roman" w:hAnsi="Times New Roman" w:cs="Times New Roman"/>
          <w:b/>
        </w:rPr>
      </w:pPr>
    </w:p>
    <w:p w:rsidR="00D365C1" w:rsidRPr="00E34048" w:rsidRDefault="00D365C1" w:rsidP="00D365C1">
      <w:pPr>
        <w:jc w:val="center"/>
        <w:rPr>
          <w:rFonts w:ascii="Times New Roman" w:hAnsi="Times New Roman" w:cs="Times New Roman"/>
          <w:b/>
        </w:rPr>
      </w:pPr>
      <w:r w:rsidRPr="00E34048">
        <w:rPr>
          <w:rFonts w:ascii="Times New Roman" w:hAnsi="Times New Roman" w:cs="Times New Roman"/>
          <w:b/>
        </w:rPr>
        <w:t>ПОСТАНОВЛЕНИЕ</w:t>
      </w:r>
    </w:p>
    <w:p w:rsidR="00D365C1" w:rsidRPr="00E34048" w:rsidRDefault="00D365C1" w:rsidP="00D365C1">
      <w:pPr>
        <w:jc w:val="center"/>
        <w:rPr>
          <w:rFonts w:ascii="Times New Roman" w:hAnsi="Times New Roman" w:cs="Times New Roman"/>
          <w:b/>
        </w:rPr>
      </w:pPr>
    </w:p>
    <w:p w:rsidR="00D365C1" w:rsidRPr="00E34048" w:rsidRDefault="00DF0AAF" w:rsidP="00D365C1">
      <w:pPr>
        <w:tabs>
          <w:tab w:val="center" w:pos="4535"/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</w:t>
      </w:r>
      <w:r w:rsidR="00D365C1">
        <w:rPr>
          <w:rFonts w:ascii="Times New Roman" w:hAnsi="Times New Roman" w:cs="Times New Roman"/>
          <w:sz w:val="28"/>
          <w:szCs w:val="28"/>
        </w:rPr>
        <w:t>.2018                                а.Инжич-Чукун</w:t>
      </w:r>
      <w:r w:rsidR="00D365C1">
        <w:rPr>
          <w:rFonts w:ascii="Times New Roman" w:hAnsi="Times New Roman" w:cs="Times New Roman"/>
          <w:sz w:val="28"/>
          <w:szCs w:val="28"/>
        </w:rPr>
        <w:tab/>
        <w:t xml:space="preserve">  №</w:t>
      </w:r>
      <w:r>
        <w:rPr>
          <w:rFonts w:ascii="Times New Roman" w:hAnsi="Times New Roman" w:cs="Times New Roman"/>
          <w:sz w:val="28"/>
          <w:szCs w:val="28"/>
        </w:rPr>
        <w:t>189</w:t>
      </w:r>
    </w:p>
    <w:p w:rsidR="00D365C1" w:rsidRPr="00E34048" w:rsidRDefault="00D365C1" w:rsidP="00D365C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365C1" w:rsidRPr="005600F8" w:rsidRDefault="00D365C1" w:rsidP="00D365C1">
      <w:pPr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5600F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 срочного захоронении трупов в военное время на территории  </w:t>
      </w:r>
      <w:r w:rsidRPr="005600F8">
        <w:rPr>
          <w:rFonts w:ascii="Times New Roman" w:hAnsi="Times New Roman" w:cs="Times New Roman"/>
          <w:b/>
          <w:kern w:val="24"/>
          <w:sz w:val="28"/>
          <w:szCs w:val="28"/>
        </w:rPr>
        <w:t xml:space="preserve"> Абазинского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 муниципального  </w:t>
      </w:r>
      <w:r w:rsidRPr="005600F8">
        <w:rPr>
          <w:rFonts w:ascii="Times New Roman" w:hAnsi="Times New Roman" w:cs="Times New Roman"/>
          <w:b/>
          <w:kern w:val="24"/>
          <w:sz w:val="28"/>
          <w:szCs w:val="28"/>
        </w:rPr>
        <w:t>района</w:t>
      </w:r>
    </w:p>
    <w:p w:rsidR="00D365C1" w:rsidRPr="00E34048" w:rsidRDefault="00D365C1" w:rsidP="00D365C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C1" w:rsidRPr="00E34048" w:rsidRDefault="00D365C1" w:rsidP="00D365C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0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 в целях организации срочного захоронения погибших (умерших) в военное время на территории </w:t>
      </w:r>
      <w:r>
        <w:rPr>
          <w:rFonts w:ascii="Times New Roman" w:hAnsi="Times New Roman" w:cs="Times New Roman"/>
          <w:kern w:val="24"/>
          <w:sz w:val="28"/>
          <w:szCs w:val="28"/>
        </w:rPr>
        <w:t>Абазинского</w:t>
      </w:r>
      <w:r w:rsidRPr="00E34048">
        <w:rPr>
          <w:rFonts w:ascii="Times New Roman" w:hAnsi="Times New Roman" w:cs="Times New Roman"/>
          <w:kern w:val="24"/>
          <w:sz w:val="28"/>
          <w:szCs w:val="28"/>
        </w:rPr>
        <w:t xml:space="preserve"> муниципального    района</w:t>
      </w:r>
    </w:p>
    <w:p w:rsidR="00D365C1" w:rsidRPr="00E34048" w:rsidRDefault="00D365C1" w:rsidP="00D365C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3404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65C1" w:rsidRPr="00E34048" w:rsidRDefault="00BA42DD" w:rsidP="00D365C1">
      <w:pPr>
        <w:pStyle w:val="20"/>
        <w:shd w:val="clear" w:color="auto" w:fill="auto"/>
        <w:tabs>
          <w:tab w:val="left" w:pos="1038"/>
        </w:tabs>
        <w:spacing w:before="0" w:after="0" w:line="322" w:lineRule="exact"/>
        <w:jc w:val="both"/>
      </w:pPr>
      <w:r>
        <w:t xml:space="preserve">      </w:t>
      </w:r>
      <w:r w:rsidR="00D365C1">
        <w:t xml:space="preserve"> </w:t>
      </w:r>
      <w:r w:rsidR="00D365C1" w:rsidRPr="00E34048">
        <w:t xml:space="preserve">1.Утвердить Положение о порядке срочного захоронения трупов в военное время на территории </w:t>
      </w:r>
      <w:r w:rsidR="00D365C1">
        <w:rPr>
          <w:kern w:val="24"/>
        </w:rPr>
        <w:t>Абазинского</w:t>
      </w:r>
      <w:r w:rsidR="00D365C1" w:rsidRPr="00E34048">
        <w:rPr>
          <w:kern w:val="24"/>
        </w:rPr>
        <w:t xml:space="preserve"> муниципального    района согласно приложению.</w:t>
      </w:r>
    </w:p>
    <w:p w:rsidR="00D365C1" w:rsidRPr="00E34048" w:rsidRDefault="00D365C1" w:rsidP="00D365C1">
      <w:pPr>
        <w:pStyle w:val="20"/>
        <w:shd w:val="clear" w:color="auto" w:fill="auto"/>
        <w:tabs>
          <w:tab w:val="left" w:pos="1038"/>
        </w:tabs>
        <w:spacing w:before="0" w:after="0" w:line="322" w:lineRule="exact"/>
        <w:jc w:val="both"/>
      </w:pPr>
      <w:r w:rsidRPr="00E34048">
        <w:t xml:space="preserve">       2.Рекомендовать главам сельских поселений:</w:t>
      </w:r>
    </w:p>
    <w:p w:rsidR="00D365C1" w:rsidRPr="00E34048" w:rsidRDefault="00D365C1" w:rsidP="00D365C1">
      <w:pPr>
        <w:pStyle w:val="20"/>
        <w:shd w:val="clear" w:color="auto" w:fill="auto"/>
        <w:tabs>
          <w:tab w:val="left" w:pos="1038"/>
        </w:tabs>
        <w:spacing w:before="0" w:after="0" w:line="322" w:lineRule="exact"/>
        <w:jc w:val="both"/>
      </w:pPr>
      <w:r w:rsidRPr="00E34048">
        <w:t xml:space="preserve">       2.1.Разработать и утвердить положение по организации работ по срочному захоронению трупов в военное время на территории поселений.</w:t>
      </w:r>
    </w:p>
    <w:p w:rsidR="00D365C1" w:rsidRPr="00E34048" w:rsidRDefault="00D365C1" w:rsidP="00D365C1">
      <w:pPr>
        <w:pStyle w:val="20"/>
        <w:shd w:val="clear" w:color="auto" w:fill="auto"/>
        <w:tabs>
          <w:tab w:val="left" w:pos="1038"/>
        </w:tabs>
        <w:spacing w:before="0" w:after="0" w:line="322" w:lineRule="exact"/>
        <w:jc w:val="both"/>
      </w:pPr>
      <w:r w:rsidRPr="00E34048">
        <w:t xml:space="preserve">       </w:t>
      </w:r>
      <w:proofErr w:type="gramStart"/>
      <w:r w:rsidRPr="00E34048">
        <w:t>2.2.Организовать создание и содержание в составе резервов материально-технических, продовольственных, медицинских и иных средств в целях гражданской обороны запаса соответствующих материальных средств для обеспечения срочного захоронения трупов в военное время, а также поддержание в готовности сил, привлекаемых к выполнению мероприятий по срочному захоронению трупов, в том числе на базе специализированных ритуальных организаций.</w:t>
      </w:r>
      <w:proofErr w:type="gramEnd"/>
    </w:p>
    <w:p w:rsidR="00D365C1" w:rsidRPr="00E34048" w:rsidRDefault="00D365C1" w:rsidP="00D365C1">
      <w:pPr>
        <w:pStyle w:val="20"/>
        <w:shd w:val="clear" w:color="auto" w:fill="auto"/>
        <w:tabs>
          <w:tab w:val="left" w:pos="1038"/>
        </w:tabs>
        <w:spacing w:before="0" w:after="0" w:line="322" w:lineRule="exact"/>
        <w:ind w:firstLine="567"/>
        <w:jc w:val="both"/>
      </w:pPr>
      <w:r w:rsidRPr="00E34048">
        <w:t>2.3. Разработать и утвердить планы по срочному захоронению трупов в военное время на территории поселений.</w:t>
      </w:r>
    </w:p>
    <w:p w:rsidR="00D365C1" w:rsidRPr="00E34048" w:rsidRDefault="00D365C1" w:rsidP="00D365C1">
      <w:pPr>
        <w:pStyle w:val="20"/>
        <w:shd w:val="clear" w:color="auto" w:fill="auto"/>
        <w:tabs>
          <w:tab w:val="left" w:pos="1181"/>
        </w:tabs>
        <w:spacing w:before="0" w:after="0" w:line="322" w:lineRule="exact"/>
        <w:jc w:val="both"/>
      </w:pPr>
      <w:r w:rsidRPr="00E34048">
        <w:t xml:space="preserve">        3.Отделу по делам гражданской обороны и чрезвычайных ситуаций администрации </w:t>
      </w:r>
      <w:r>
        <w:t>Абазинского</w:t>
      </w:r>
      <w:r w:rsidRPr="00E34048">
        <w:t xml:space="preserve"> муниципального района организовать ежегодную корректировку планов по срочному захоронению трупов в военное время и организационно-методическую помощь по вопросам выполнения мероприятий по срочному захоронению</w:t>
      </w:r>
      <w:r w:rsidR="00BA42DD">
        <w:t xml:space="preserve"> трупов на территории Абазинского </w:t>
      </w:r>
      <w:r w:rsidRPr="00E34048">
        <w:t xml:space="preserve"> муниципального района. </w:t>
      </w:r>
    </w:p>
    <w:p w:rsidR="00D365C1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E34048">
        <w:rPr>
          <w:rFonts w:ascii="Times New Roman" w:hAnsi="Times New Roman" w:cs="Times New Roman"/>
          <w:sz w:val="28"/>
          <w:szCs w:val="28"/>
        </w:rPr>
        <w:t xml:space="preserve">       4.Контроль за выполнением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</w:t>
      </w:r>
      <w:r w:rsidRPr="00E34048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 Главы администрации Абазинского</w:t>
      </w:r>
      <w:r w:rsidRPr="00E34048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курирующего вопросы гражданской обороны, предупреждения и ликвидации чрезвычайных ситуаций.     </w:t>
      </w:r>
    </w:p>
    <w:p w:rsidR="00D365C1" w:rsidRPr="00E34048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4048">
        <w:rPr>
          <w:rFonts w:ascii="Times New Roman" w:hAnsi="Times New Roman" w:cs="Times New Roman"/>
          <w:sz w:val="28"/>
          <w:szCs w:val="28"/>
        </w:rPr>
        <w:t>5</w:t>
      </w:r>
      <w:r w:rsidRPr="00E34048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E340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D365C1" w:rsidRDefault="00D365C1" w:rsidP="00D365C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5C1" w:rsidRPr="002121D4" w:rsidRDefault="00D365C1" w:rsidP="00D365C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121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администрации </w:t>
      </w:r>
      <w:proofErr w:type="gramStart"/>
      <w:r w:rsidRPr="002121D4">
        <w:rPr>
          <w:rFonts w:ascii="Times New Roman" w:eastAsia="Times New Roman" w:hAnsi="Times New Roman" w:cs="Times New Roman"/>
          <w:sz w:val="28"/>
          <w:szCs w:val="28"/>
          <w:lang w:bidi="ar-SA"/>
        </w:rPr>
        <w:t>Абазинского</w:t>
      </w:r>
      <w:proofErr w:type="gramEnd"/>
    </w:p>
    <w:p w:rsidR="00D365C1" w:rsidRDefault="00D365C1" w:rsidP="00D365C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D365C1" w:rsidSect="00F80E3E">
          <w:footerReference w:type="default" r:id="rId8"/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2121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района                                                                     </w:t>
      </w:r>
      <w:proofErr w:type="spellStart"/>
      <w:r w:rsidRPr="002121D4">
        <w:rPr>
          <w:rFonts w:ascii="Times New Roman" w:eastAsia="Times New Roman" w:hAnsi="Times New Roman" w:cs="Times New Roman"/>
          <w:sz w:val="28"/>
          <w:szCs w:val="28"/>
          <w:lang w:bidi="ar-SA"/>
        </w:rPr>
        <w:t>М.Ч.Ниров</w:t>
      </w:r>
      <w:proofErr w:type="spellEnd"/>
    </w:p>
    <w:p w:rsidR="00D365C1" w:rsidRPr="00797DE5" w:rsidRDefault="00D365C1" w:rsidP="00DF0AAF">
      <w:pPr>
        <w:pStyle w:val="1"/>
        <w:keepNext/>
        <w:keepLines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Приложение  </w:t>
      </w:r>
      <w:r w:rsidRPr="00797DE5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D365C1" w:rsidRPr="00797DE5" w:rsidRDefault="00D365C1" w:rsidP="00DF0AAF">
      <w:pPr>
        <w:pStyle w:val="1"/>
        <w:keepNext/>
        <w:keepLines/>
        <w:spacing w:before="0" w:after="0"/>
        <w:ind w:firstLine="5103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</w:t>
      </w:r>
      <w:r w:rsidRPr="00797DE5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r w:rsidRPr="00797D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Абазинского</w:t>
      </w:r>
      <w:proofErr w:type="gramEnd"/>
    </w:p>
    <w:p w:rsidR="00D365C1" w:rsidRPr="00797DE5" w:rsidRDefault="00D365C1" w:rsidP="00DF0AAF">
      <w:pPr>
        <w:pStyle w:val="1"/>
        <w:keepNext/>
        <w:keepLines/>
        <w:spacing w:before="0" w:after="0"/>
        <w:ind w:firstLine="5103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Pr="00797DE5">
        <w:rPr>
          <w:rFonts w:ascii="Times New Roman" w:hAnsi="Times New Roman"/>
          <w:b w:val="0"/>
          <w:color w:val="000000"/>
          <w:sz w:val="28"/>
          <w:szCs w:val="28"/>
        </w:rPr>
        <w:t>муниципального района</w:t>
      </w:r>
    </w:p>
    <w:p w:rsidR="00D365C1" w:rsidRPr="0019346C" w:rsidRDefault="00D365C1" w:rsidP="00DF0AAF">
      <w:pPr>
        <w:pStyle w:val="1"/>
        <w:keepNext/>
        <w:keepLines/>
        <w:spacing w:before="0" w:after="0"/>
        <w:ind w:firstLine="5103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19346C">
        <w:rPr>
          <w:rFonts w:ascii="Times New Roman" w:hAnsi="Times New Roman"/>
          <w:b w:val="0"/>
          <w:color w:val="000000"/>
          <w:sz w:val="28"/>
          <w:szCs w:val="28"/>
        </w:rPr>
        <w:t>от</w:t>
      </w:r>
      <w:r w:rsidR="00DF0AAF">
        <w:rPr>
          <w:rFonts w:ascii="Times New Roman" w:hAnsi="Times New Roman"/>
          <w:b w:val="0"/>
          <w:color w:val="000000"/>
          <w:sz w:val="28"/>
          <w:szCs w:val="28"/>
        </w:rPr>
        <w:t xml:space="preserve"> 09.07.2018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Pr="00C34D3C">
        <w:rPr>
          <w:rFonts w:ascii="Times New Roman" w:hAnsi="Times New Roman"/>
          <w:b w:val="0"/>
          <w:sz w:val="28"/>
          <w:szCs w:val="28"/>
        </w:rPr>
        <w:t>№</w:t>
      </w:r>
      <w:r w:rsidR="00DF0AAF">
        <w:rPr>
          <w:rFonts w:ascii="Times New Roman" w:hAnsi="Times New Roman"/>
          <w:b w:val="0"/>
          <w:sz w:val="28"/>
          <w:szCs w:val="28"/>
        </w:rPr>
        <w:t>189</w:t>
      </w:r>
    </w:p>
    <w:p w:rsidR="00D365C1" w:rsidRDefault="00D365C1" w:rsidP="00D365C1">
      <w:pPr>
        <w:pStyle w:val="12"/>
        <w:keepNext/>
        <w:keepLines/>
        <w:shd w:val="clear" w:color="auto" w:fill="auto"/>
        <w:spacing w:before="0" w:after="0" w:line="322" w:lineRule="exact"/>
        <w:ind w:left="40"/>
        <w:jc w:val="center"/>
      </w:pPr>
    </w:p>
    <w:p w:rsidR="00D365C1" w:rsidRPr="00D4796A" w:rsidRDefault="00D365C1" w:rsidP="00D365C1">
      <w:pPr>
        <w:pStyle w:val="ae"/>
        <w:jc w:val="center"/>
        <w:rPr>
          <w:rFonts w:ascii="Times New Roman" w:hAnsi="Times New Roman" w:cs="Times New Roman"/>
          <w:b/>
        </w:rPr>
      </w:pPr>
      <w:r w:rsidRPr="00D4796A">
        <w:rPr>
          <w:rFonts w:ascii="Times New Roman" w:hAnsi="Times New Roman" w:cs="Times New Roman"/>
          <w:b/>
        </w:rPr>
        <w:t>ПОЛОЖЕНИЕ</w:t>
      </w:r>
    </w:p>
    <w:p w:rsidR="00D365C1" w:rsidRPr="00D4796A" w:rsidRDefault="00D365C1" w:rsidP="00D365C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6A">
        <w:rPr>
          <w:rFonts w:ascii="Times New Roman" w:hAnsi="Times New Roman" w:cs="Times New Roman"/>
          <w:b/>
          <w:sz w:val="28"/>
          <w:szCs w:val="28"/>
        </w:rPr>
        <w:t>о порядке срочного захоронения трупов в военное время на территории Абазинского муниципального района</w:t>
      </w:r>
    </w:p>
    <w:p w:rsidR="00D365C1" w:rsidRPr="00D4796A" w:rsidRDefault="00D365C1" w:rsidP="00D365C1">
      <w:pPr>
        <w:pStyle w:val="12"/>
        <w:keepNext/>
        <w:keepLines/>
        <w:shd w:val="clear" w:color="auto" w:fill="auto"/>
        <w:tabs>
          <w:tab w:val="left" w:pos="4164"/>
        </w:tabs>
        <w:spacing w:before="0" w:after="4" w:line="280" w:lineRule="exact"/>
      </w:pPr>
      <w:r w:rsidRPr="00D4796A">
        <w:t xml:space="preserve">                                                </w:t>
      </w:r>
    </w:p>
    <w:p w:rsidR="00D365C1" w:rsidRPr="00D4796A" w:rsidRDefault="00D365C1" w:rsidP="00D365C1">
      <w:pPr>
        <w:pStyle w:val="12"/>
        <w:keepNext/>
        <w:keepLines/>
        <w:shd w:val="clear" w:color="auto" w:fill="auto"/>
        <w:tabs>
          <w:tab w:val="left" w:pos="4164"/>
        </w:tabs>
        <w:spacing w:before="0" w:after="4" w:line="280" w:lineRule="exact"/>
        <w:jc w:val="center"/>
      </w:pPr>
      <w:r w:rsidRPr="00D4796A">
        <w:t>1.Общие положения.</w:t>
      </w:r>
    </w:p>
    <w:p w:rsidR="00D365C1" w:rsidRPr="00D4796A" w:rsidRDefault="00D365C1" w:rsidP="00D365C1">
      <w:pPr>
        <w:pStyle w:val="12"/>
        <w:keepNext/>
        <w:keepLines/>
        <w:shd w:val="clear" w:color="auto" w:fill="auto"/>
        <w:tabs>
          <w:tab w:val="left" w:pos="4164"/>
        </w:tabs>
        <w:spacing w:before="0" w:after="4" w:line="280" w:lineRule="exact"/>
        <w:jc w:val="center"/>
      </w:pPr>
    </w:p>
    <w:p w:rsidR="00D365C1" w:rsidRDefault="00D365C1" w:rsidP="00D365C1">
      <w:pPr>
        <w:pStyle w:val="20"/>
        <w:numPr>
          <w:ilvl w:val="1"/>
          <w:numId w:val="5"/>
        </w:numPr>
        <w:shd w:val="clear" w:color="auto" w:fill="auto"/>
        <w:tabs>
          <w:tab w:val="left" w:pos="1251"/>
        </w:tabs>
        <w:spacing w:before="0" w:after="0" w:line="322" w:lineRule="exact"/>
        <w:ind w:firstLine="567"/>
        <w:jc w:val="both"/>
      </w:pPr>
      <w:r>
        <w:t>Настоящее Положение о порядке срочного захоронения трупов в военное время на территории Абазинского</w:t>
      </w:r>
      <w:r w:rsidRPr="00B74C0B">
        <w:t xml:space="preserve"> муниципального района</w:t>
      </w:r>
      <w:r>
        <w:t xml:space="preserve"> (далее - Положение) регламентирует: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-порядок выбора и подготовки мест под массовые захоронения;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-порядок транспортировки и доставки трупов погибших (умерших) к местам погребений и кремаций;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-порядок проведения массовых захоронений в братских могилах;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-порядок использования кремаций при ликвидации последствий катастроф;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-порядок регистрации и учета массовых погребений.</w:t>
      </w:r>
    </w:p>
    <w:p w:rsidR="00D365C1" w:rsidRPr="002C5D7B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C5D7B">
        <w:rPr>
          <w:rFonts w:ascii="Times New Roman" w:hAnsi="Times New Roman" w:cs="Times New Roman"/>
          <w:sz w:val="28"/>
          <w:szCs w:val="28"/>
        </w:rPr>
        <w:t>1.2.Основные положения, такие как патологоанатомическое освидетельствова</w:t>
      </w:r>
      <w:r>
        <w:rPr>
          <w:rFonts w:ascii="Times New Roman" w:hAnsi="Times New Roman" w:cs="Times New Roman"/>
          <w:sz w:val="28"/>
          <w:szCs w:val="28"/>
        </w:rPr>
        <w:t xml:space="preserve">ние, идентификация тел погибших </w:t>
      </w:r>
      <w:r w:rsidRPr="002C5D7B">
        <w:rPr>
          <w:rFonts w:ascii="Times New Roman" w:hAnsi="Times New Roman" w:cs="Times New Roman"/>
          <w:sz w:val="28"/>
          <w:szCs w:val="28"/>
        </w:rPr>
        <w:t>(умерших), госу</w:t>
      </w:r>
      <w:r>
        <w:rPr>
          <w:rFonts w:ascii="Times New Roman" w:hAnsi="Times New Roman" w:cs="Times New Roman"/>
          <w:sz w:val="28"/>
          <w:szCs w:val="28"/>
        </w:rPr>
        <w:t>дарств</w:t>
      </w:r>
      <w:r w:rsidR="00BA42DD">
        <w:rPr>
          <w:rFonts w:ascii="Times New Roman" w:hAnsi="Times New Roman" w:cs="Times New Roman"/>
          <w:sz w:val="28"/>
          <w:szCs w:val="28"/>
        </w:rPr>
        <w:t>енная регистрация смерти, выпол</w:t>
      </w:r>
      <w:r>
        <w:rPr>
          <w:rFonts w:ascii="Times New Roman" w:hAnsi="Times New Roman" w:cs="Times New Roman"/>
          <w:sz w:val="28"/>
          <w:szCs w:val="28"/>
        </w:rPr>
        <w:t xml:space="preserve">нение </w:t>
      </w:r>
      <w:r w:rsidRPr="002C5D7B"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норм, доставка трупов к местам захоронений, погребение, кремация, исполнение обрядов, оперативность, гуманность остаются незыблемыми. </w:t>
      </w:r>
      <w:proofErr w:type="gramEnd"/>
    </w:p>
    <w:p w:rsidR="00D365C1" w:rsidRDefault="00D365C1" w:rsidP="00D365C1">
      <w:pPr>
        <w:pStyle w:val="20"/>
        <w:shd w:val="clear" w:color="auto" w:fill="auto"/>
        <w:spacing w:before="0" w:line="322" w:lineRule="exact"/>
        <w:jc w:val="both"/>
      </w:pPr>
      <w:r>
        <w:t xml:space="preserve">       Другие гарантии прав граждан на получение полного перечня ритуальных услуг могут быть ограничены режимом военного времени.</w:t>
      </w:r>
    </w:p>
    <w:p w:rsidR="00D365C1" w:rsidRPr="00D4796A" w:rsidRDefault="00D365C1" w:rsidP="00D365C1">
      <w:pPr>
        <w:pStyle w:val="12"/>
        <w:keepNext/>
        <w:keepLines/>
        <w:shd w:val="clear" w:color="auto" w:fill="auto"/>
        <w:tabs>
          <w:tab w:val="left" w:pos="1600"/>
        </w:tabs>
        <w:spacing w:before="0" w:after="300" w:line="322" w:lineRule="exact"/>
        <w:ind w:left="1260"/>
        <w:jc w:val="center"/>
      </w:pPr>
      <w:r w:rsidRPr="00D4796A">
        <w:t>2.Выбор и подготовка мест для проведения массовых погребений, нормативно-гигиенические требования по их устройству и содержанию.</w:t>
      </w:r>
    </w:p>
    <w:p w:rsidR="00D365C1" w:rsidRDefault="00D365C1" w:rsidP="00D365C1">
      <w:pPr>
        <w:pStyle w:val="20"/>
        <w:shd w:val="clear" w:color="auto" w:fill="auto"/>
        <w:tabs>
          <w:tab w:val="left" w:pos="1555"/>
        </w:tabs>
        <w:spacing w:before="0" w:after="0" w:line="322" w:lineRule="exact"/>
        <w:ind w:firstLine="567"/>
        <w:jc w:val="both"/>
      </w:pPr>
      <w:r>
        <w:t xml:space="preserve">2.1.Выбор и выделение мест для проведения массовых погребений определяют органы местного самоуправления при положительной санитарно-гигиенической экспертизе в соответствии с Сан </w:t>
      </w:r>
      <w:proofErr w:type="spellStart"/>
      <w:r>
        <w:t>Пин</w:t>
      </w:r>
      <w:proofErr w:type="spellEnd"/>
      <w:r>
        <w:t xml:space="preserve"> 2.1.1279-03 (Гигиенические требования к размещению, устройству и содержанию кладбищ, зданий и сооружений похоронного назначения).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По возможности места для захоронения выбираются на участках территорий действующих кладбищ.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При невозможности захоронения погибших (умерших) на действующих кладбищах, захоронение может осуществляться на специально выбранных участках местности.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Участки под захоронения выбираются сухие, открытые, преимущественно с низким уровнем грунтовых вод.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/>
        <w:jc w:val="both"/>
      </w:pPr>
      <w:r>
        <w:lastRenderedPageBreak/>
        <w:t xml:space="preserve">        2.2.Для четкой организации обеспечения похорон погибших (умерших) и осуществления взаимодействия между исполнительными органами государственной власти и органами местного самоуправления создается районная похоронная комиссия.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/>
        <w:jc w:val="both"/>
      </w:pPr>
      <w:r>
        <w:t xml:space="preserve">        2.3.Участок для проведения массовых захоронений должен удовлетворять следующим требованиям: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-иметь уклон в сторону,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D365C1" w:rsidRDefault="00D365C1" w:rsidP="00D365C1">
      <w:pPr>
        <w:pStyle w:val="20"/>
        <w:shd w:val="clear" w:color="auto" w:fill="auto"/>
        <w:spacing w:before="0" w:after="0"/>
        <w:jc w:val="both"/>
      </w:pPr>
      <w:r>
        <w:t xml:space="preserve">       -не должен затопляться паводковыми водами, расположенных </w:t>
      </w:r>
      <w:r w:rsidRPr="001E4693">
        <w:t xml:space="preserve">на территориях поселений </w:t>
      </w:r>
      <w:r>
        <w:t>Абазинского муниципального</w:t>
      </w:r>
      <w:r w:rsidRPr="001E4693">
        <w:t xml:space="preserve"> района</w:t>
      </w:r>
      <w:r>
        <w:t>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-иметь уровень стояния грунтовых вод не менее чем в 2,5 м от поверхности земли при максимальном стоянии грунтовых вод;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-иметь сухую пористую почву (супесчаную, песчаную) на глубине не ниже 1,5 м, с влажностью почвы примерно 6-18%.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 w:line="322" w:lineRule="exact"/>
        <w:jc w:val="both"/>
      </w:pPr>
      <w:r>
        <w:t xml:space="preserve">       2.4.Участок под захоронение устанавливается из расчета не менее 0,01 га на 1000 человек, расстояние от населенных пунктов и жилых кварталов до места захоронения должно быть не менее 300 м.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 w:line="322" w:lineRule="exact"/>
        <w:jc w:val="both"/>
      </w:pPr>
      <w:r>
        <w:t xml:space="preserve">       2.5.Территория захоронения впоследствии должна быть огорожена по периметру и оборудована надгробием (памятником).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 w:line="322" w:lineRule="exact"/>
        <w:jc w:val="both"/>
      </w:pPr>
      <w:r>
        <w:t xml:space="preserve">       2.6.Перед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line="322" w:lineRule="exact"/>
        <w:jc w:val="both"/>
      </w:pPr>
      <w:r>
        <w:t xml:space="preserve">       2.7.Создаваемые массовые погребения не подлежат сносу и могут быть перенесены только по решению органов исполнительной власти Карачаево-Черкесской Республики или органов местного самоуправления в случае угрозы затопления либо других стихийных бедствий.</w:t>
      </w:r>
    </w:p>
    <w:p w:rsidR="00D365C1" w:rsidRPr="00D4796A" w:rsidRDefault="00D365C1" w:rsidP="00D365C1">
      <w:pPr>
        <w:pStyle w:val="12"/>
        <w:keepNext/>
        <w:keepLines/>
        <w:shd w:val="clear" w:color="auto" w:fill="auto"/>
        <w:tabs>
          <w:tab w:val="left" w:pos="1094"/>
        </w:tabs>
        <w:spacing w:before="0" w:after="300" w:line="322" w:lineRule="exact"/>
        <w:jc w:val="center"/>
      </w:pPr>
      <w:r w:rsidRPr="00D4796A">
        <w:t>3.Порядок транспортировки и доставки тел погибших (умерших) к местам погребений и кремации.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 w:line="322" w:lineRule="exact"/>
        <w:jc w:val="both"/>
      </w:pPr>
      <w:r>
        <w:t xml:space="preserve">        3.1Транспортировка и доставка погибших (умерших) к местам погребения осуществляется в сроки не более трёх дней с подготовленных площадок от моргов и хранилищ трупов, с оформленными документами на погребение.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 w:line="322" w:lineRule="exact"/>
        <w:jc w:val="both"/>
      </w:pPr>
      <w:r>
        <w:t xml:space="preserve">         3.2.На месте гибели врачом и сотрудником правоохранительных органов устанавливается причина смерти погибшего.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  Органы записи актов гражданского состояния, на основании врачебного свидетельства о смерти, по требованию родственников погибшего или по запросу администраций сельских поселений Абазинского муниципального</w:t>
      </w:r>
      <w:r w:rsidRPr="001E4693">
        <w:t xml:space="preserve"> района</w:t>
      </w:r>
      <w:r>
        <w:t xml:space="preserve"> выдают государственное (гербовое) свидетельство о смерти, которое является основанием для выдачи тела родственникам или сопровождающим труп лицам к месту его погребения, кремации.</w:t>
      </w:r>
    </w:p>
    <w:p w:rsidR="00D365C1" w:rsidRDefault="00D365C1" w:rsidP="00D365C1">
      <w:pPr>
        <w:pStyle w:val="20"/>
        <w:shd w:val="clear" w:color="auto" w:fill="auto"/>
        <w:tabs>
          <w:tab w:val="left" w:pos="1292"/>
        </w:tabs>
        <w:spacing w:before="0" w:after="0" w:line="322" w:lineRule="exact"/>
        <w:jc w:val="both"/>
      </w:pPr>
      <w:r>
        <w:t xml:space="preserve">        3.3.Перевозку погибших (умерших) к месту погребения осуществляют </w:t>
      </w:r>
      <w:r>
        <w:lastRenderedPageBreak/>
        <w:t>специальные службы на оборудованном автотранспорте. При необходимости допускается использование автотранспорта организаций, предприятий и учреждений, не перевозящего пищевое сырье и продукты питания.</w:t>
      </w:r>
    </w:p>
    <w:p w:rsidR="00D365C1" w:rsidRDefault="00D365C1" w:rsidP="00D365C1">
      <w:pPr>
        <w:pStyle w:val="20"/>
        <w:shd w:val="clear" w:color="auto" w:fill="auto"/>
        <w:tabs>
          <w:tab w:val="left" w:pos="1252"/>
        </w:tabs>
        <w:spacing w:before="0" w:after="0" w:line="322" w:lineRule="exact"/>
        <w:jc w:val="both"/>
      </w:pPr>
      <w:r>
        <w:t xml:space="preserve">        3.4.По окончании перевозки и захоронения погибших (умерших) транспорт должен в обязательном порядке пройти дезинфекцию дезинфицирую</w:t>
      </w:r>
      <w:r>
        <w:rPr>
          <w:rStyle w:val="21"/>
        </w:rPr>
        <w:t>щ</w:t>
      </w:r>
      <w:r>
        <w:t>ими средствами, разрешенными к применению в установленном порядке.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Проведение санитарной обработки личного состава и обеззараживание одежды, осуществляется на санитарно-обмывочных пунктах и станциях обеззараживания одежды, развёртываемых на базе учреждений банно-прачечного обслуживания либо с использованием временного (полевого) пункта специальной санитарной обработки.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В полевых условиях санитарная обработка личного состава и обеззараживание одежды осуществляется путём привлечения дезинфекционно-душевого автомобиля (ДДА, ДУК).</w:t>
      </w:r>
    </w:p>
    <w:p w:rsidR="00D365C1" w:rsidRDefault="00D365C1" w:rsidP="00D365C1">
      <w:pPr>
        <w:pStyle w:val="20"/>
        <w:shd w:val="clear" w:color="auto" w:fill="auto"/>
        <w:tabs>
          <w:tab w:val="left" w:pos="1252"/>
        </w:tabs>
        <w:spacing w:before="0" w:after="0" w:line="322" w:lineRule="exact"/>
        <w:jc w:val="both"/>
      </w:pPr>
      <w:r>
        <w:t xml:space="preserve">        </w:t>
      </w:r>
      <w:r w:rsidRPr="00F43A7C">
        <w:t xml:space="preserve">3.5. После дезинфекции проводится санитарно-эпидемиологический контроль автотранспорта. Санитарно-эпидемиологический надзор за захоронением трупов и обработкой автотранспорта занятого на перевозке трупов возлагается на территориальные органы </w:t>
      </w:r>
      <w:proofErr w:type="spellStart"/>
      <w:r w:rsidRPr="00F43A7C">
        <w:t>Роспотребнадзора</w:t>
      </w:r>
      <w:proofErr w:type="spellEnd"/>
      <w:r w:rsidRPr="00F43A7C">
        <w:t xml:space="preserve"> в </w:t>
      </w:r>
      <w:r>
        <w:t>Абазинском муниципальном районе</w:t>
      </w:r>
      <w:r w:rsidRPr="00F43A7C">
        <w:t xml:space="preserve">, осуществляющие экологический мониторинг территорий и объектов природной (окружающей) среды. </w:t>
      </w:r>
    </w:p>
    <w:p w:rsidR="00D365C1" w:rsidRDefault="00D365C1" w:rsidP="00D365C1">
      <w:pPr>
        <w:pStyle w:val="20"/>
        <w:shd w:val="clear" w:color="auto" w:fill="auto"/>
        <w:tabs>
          <w:tab w:val="left" w:pos="1252"/>
        </w:tabs>
        <w:spacing w:before="0" w:after="0" w:line="322" w:lineRule="exact"/>
        <w:jc w:val="both"/>
      </w:pPr>
      <w:r>
        <w:t xml:space="preserve">         </w:t>
      </w:r>
      <w:proofErr w:type="gramStart"/>
      <w:r w:rsidRPr="00F43A7C">
        <w:t>Сроки начала и окончания работ, учёт времени выполнения работ в тяжёлых и вредных, особо тяжёлых и особо вредных условиях труда, а также учёт времени работы в обычных условиях, осуществляется начальником группы по захоронению, который назначается оперативным штабом (комиссией) по организации срочны</w:t>
      </w:r>
      <w:r>
        <w:t>х захоронений, создаваемых при а</w:t>
      </w:r>
      <w:r w:rsidRPr="00F43A7C">
        <w:t xml:space="preserve">дминистрации </w:t>
      </w:r>
      <w:r>
        <w:t>Абазинского муниципального</w:t>
      </w:r>
      <w:r w:rsidRPr="001E4693">
        <w:t xml:space="preserve"> района</w:t>
      </w:r>
      <w:r w:rsidRPr="00F43A7C">
        <w:t xml:space="preserve">, либо в администрациях сельских поселений </w:t>
      </w:r>
      <w:r>
        <w:t>Абазинского муниципального</w:t>
      </w:r>
      <w:r w:rsidRPr="001E4693">
        <w:t xml:space="preserve"> района</w:t>
      </w:r>
      <w:r>
        <w:t>.</w:t>
      </w:r>
      <w:proofErr w:type="gramEnd"/>
    </w:p>
    <w:p w:rsidR="00D365C1" w:rsidRDefault="00D365C1" w:rsidP="00D365C1">
      <w:pPr>
        <w:pStyle w:val="20"/>
        <w:shd w:val="clear" w:color="auto" w:fill="auto"/>
        <w:tabs>
          <w:tab w:val="left" w:pos="1252"/>
        </w:tabs>
        <w:spacing w:before="0" w:after="333" w:line="322" w:lineRule="exact"/>
        <w:jc w:val="both"/>
      </w:pPr>
      <w:r>
        <w:t xml:space="preserve">       3.6.В условиях ведения боевых действий организация захоронения трупов погибших военнослужащих согласовывается с представителями военного командования (воинских частей).</w:t>
      </w:r>
    </w:p>
    <w:p w:rsidR="00D365C1" w:rsidRPr="00D4796A" w:rsidRDefault="00D365C1" w:rsidP="00D365C1">
      <w:pPr>
        <w:pStyle w:val="12"/>
        <w:keepNext/>
        <w:keepLines/>
        <w:shd w:val="clear" w:color="auto" w:fill="auto"/>
        <w:tabs>
          <w:tab w:val="left" w:pos="1507"/>
        </w:tabs>
        <w:spacing w:before="0" w:after="364" w:line="280" w:lineRule="exact"/>
        <w:jc w:val="center"/>
      </w:pPr>
      <w:r w:rsidRPr="00D4796A">
        <w:t>4.Порядок проведения массовых захоронений в братских могилах.</w:t>
      </w:r>
    </w:p>
    <w:p w:rsidR="00D365C1" w:rsidRDefault="00D365C1" w:rsidP="00D365C1">
      <w:pPr>
        <w:pStyle w:val="20"/>
        <w:shd w:val="clear" w:color="auto" w:fill="auto"/>
        <w:tabs>
          <w:tab w:val="left" w:pos="1252"/>
        </w:tabs>
        <w:spacing w:before="0" w:after="0" w:line="322" w:lineRule="exact"/>
        <w:jc w:val="both"/>
      </w:pPr>
      <w:r>
        <w:t xml:space="preserve">       4.1.Погребение погибших (умерших) на отведенных участках, имеющих санитарно-эпидемиологическое заключение под массовые захоронения, осуществляется в гробах и без гробов  силами ритуальных служб и похоронными командами от всех специализированных служб, занимающихся похоронным делом. К массовому захоронению трупов в военное время может привлекаться личный состав нештатных аварийно-спасательных формирований гражданской обороны.</w:t>
      </w:r>
    </w:p>
    <w:p w:rsidR="00D365C1" w:rsidRDefault="00D365C1" w:rsidP="00D365C1">
      <w:pPr>
        <w:pStyle w:val="20"/>
        <w:shd w:val="clear" w:color="auto" w:fill="auto"/>
        <w:tabs>
          <w:tab w:val="left" w:pos="1252"/>
        </w:tabs>
        <w:spacing w:before="0" w:after="0" w:line="322" w:lineRule="exact"/>
        <w:jc w:val="both"/>
      </w:pPr>
      <w:r>
        <w:t xml:space="preserve">        4.2.Размер братской могилы определяется из расчета 1,2 кв. м площади на одного погибшего (умершего).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4.3.В одну братскую могилу можно захоронить до 100 трупов. </w:t>
      </w:r>
      <w:r>
        <w:lastRenderedPageBreak/>
        <w:t>Постановлением администрации Абазинского муниципального района в особых случаях эта цифра может быть увеличена.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4.4.Количество погибших (умерших), глубина и количество уровней захоронения устанавливается нормативными правовыми актами</w:t>
      </w:r>
      <w:r>
        <w:rPr>
          <w:rStyle w:val="apple-converted-space"/>
          <w:sz w:val="27"/>
          <w:szCs w:val="27"/>
        </w:rPr>
        <w:t> </w:t>
      </w:r>
      <w:r w:rsidRPr="00F43A7C">
        <w:t xml:space="preserve">органов местного самоуправления поселений в зависимости от местных климатических условий и высоты стояния грунтовых вод. </w:t>
      </w:r>
      <w:r w:rsidRPr="001161E2">
        <w:t>При захоронении трупов без гробов количество уровней может быть увеличено по решению органов местного самоуправления</w:t>
      </w:r>
      <w:proofErr w:type="gramStart"/>
      <w:r w:rsidRPr="001161E2">
        <w:t>.</w:t>
      </w:r>
      <w:proofErr w:type="gramEnd"/>
      <w:r w:rsidRPr="001161E2">
        <w:t xml:space="preserve"> </w:t>
      </w:r>
      <w:proofErr w:type="gramStart"/>
      <w:r w:rsidRPr="001161E2">
        <w:t>в</w:t>
      </w:r>
      <w:proofErr w:type="gramEnd"/>
      <w:r w:rsidRPr="001161E2">
        <w:t xml:space="preserve"> зависимости от местных климатических условий и высоты стояния грунтовых вод.</w:t>
      </w:r>
      <w:r>
        <w:t xml:space="preserve"> 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Расстояние между гробами по горизонтали должно быть не менее 0,5 м и заполняется слоем земли с укладкой по верху хвороста или еловых (сосновых) веток.</w:t>
      </w:r>
    </w:p>
    <w:p w:rsidR="00D365C1" w:rsidRDefault="00D365C1" w:rsidP="00D365C1">
      <w:pPr>
        <w:pStyle w:val="20"/>
        <w:shd w:val="clear" w:color="auto" w:fill="auto"/>
        <w:tabs>
          <w:tab w:val="left" w:pos="1285"/>
        </w:tabs>
        <w:spacing w:before="0" w:after="0" w:line="322" w:lineRule="exact"/>
        <w:jc w:val="both"/>
      </w:pPr>
      <w:r>
        <w:t xml:space="preserve">        4.5.При размещении погибших (умерших),  в несколько уровней расстояние между ними по вертикали должно быть не менее 0,5 м. </w:t>
      </w:r>
    </w:p>
    <w:p w:rsidR="00D365C1" w:rsidRDefault="00D365C1" w:rsidP="00D365C1">
      <w:pPr>
        <w:pStyle w:val="20"/>
        <w:shd w:val="clear" w:color="auto" w:fill="auto"/>
        <w:tabs>
          <w:tab w:val="left" w:pos="1285"/>
        </w:tabs>
        <w:spacing w:before="0" w:after="0" w:line="322" w:lineRule="exact"/>
        <w:jc w:val="both"/>
      </w:pPr>
      <w:r>
        <w:t xml:space="preserve">         Глубина при захоронении в два уровня должна быть не менее 2,5 м.</w:t>
      </w:r>
    </w:p>
    <w:p w:rsidR="00D365C1" w:rsidRDefault="00D365C1" w:rsidP="00D365C1">
      <w:pPr>
        <w:pStyle w:val="20"/>
        <w:shd w:val="clear" w:color="auto" w:fill="auto"/>
        <w:tabs>
          <w:tab w:val="left" w:pos="1285"/>
        </w:tabs>
        <w:spacing w:before="0" w:after="0" w:line="322" w:lineRule="exact"/>
        <w:jc w:val="both"/>
      </w:pPr>
      <w:r>
        <w:t xml:space="preserve">        4.6.Дно могилы должно быть выше уровня грунтовых вод не менее чем на 0,5 м.</w:t>
      </w:r>
    </w:p>
    <w:p w:rsidR="00D365C1" w:rsidRDefault="00D365C1" w:rsidP="00D365C1">
      <w:pPr>
        <w:pStyle w:val="20"/>
        <w:shd w:val="clear" w:color="auto" w:fill="auto"/>
        <w:tabs>
          <w:tab w:val="left" w:pos="1285"/>
        </w:tabs>
        <w:spacing w:before="0" w:after="0" w:line="322" w:lineRule="exact"/>
        <w:jc w:val="both"/>
      </w:pPr>
      <w:r>
        <w:t xml:space="preserve">         4.7.Толщина земли от верхнего ряда гробов до поверхности должна быть не менее 1 м.</w:t>
      </w:r>
    </w:p>
    <w:p w:rsidR="00D365C1" w:rsidRDefault="00D365C1" w:rsidP="00D365C1">
      <w:pPr>
        <w:pStyle w:val="20"/>
        <w:shd w:val="clear" w:color="auto" w:fill="auto"/>
        <w:tabs>
          <w:tab w:val="left" w:pos="1454"/>
        </w:tabs>
        <w:spacing w:before="0" w:after="0" w:line="322" w:lineRule="exact"/>
        <w:jc w:val="both"/>
      </w:pPr>
      <w:r>
        <w:t xml:space="preserve">         4.8.Надмогильный холм устраивается высотой не менее 0,5 м.</w:t>
      </w:r>
    </w:p>
    <w:p w:rsidR="00D365C1" w:rsidRDefault="00D365C1" w:rsidP="00D365C1">
      <w:pPr>
        <w:pStyle w:val="20"/>
        <w:shd w:val="clear" w:color="auto" w:fill="auto"/>
        <w:tabs>
          <w:tab w:val="left" w:pos="1429"/>
        </w:tabs>
        <w:spacing w:before="0" w:after="0" w:line="322" w:lineRule="exact"/>
        <w:jc w:val="both"/>
      </w:pPr>
      <w:r>
        <w:t xml:space="preserve">         </w:t>
      </w:r>
      <w:proofErr w:type="gramStart"/>
      <w:r>
        <w:t>4.9.При погребении умерших вследствие тяжелых инфекционных заболеваний, обязательна их дезинфекция.</w:t>
      </w:r>
      <w:proofErr w:type="gramEnd"/>
      <w:r>
        <w:t xml:space="preserve"> Для этого каждый труп завертывается в ткань, пропитанную 5% раствором лизола, или на дно могилы заливается 10 % раствор хлорной извести слоем в 2-3 см.</w:t>
      </w:r>
    </w:p>
    <w:p w:rsidR="00D365C1" w:rsidRDefault="00D365C1" w:rsidP="00D365C1">
      <w:pPr>
        <w:pStyle w:val="20"/>
        <w:shd w:val="clear" w:color="auto" w:fill="auto"/>
        <w:tabs>
          <w:tab w:val="left" w:pos="1498"/>
        </w:tabs>
        <w:spacing w:before="0" w:after="0" w:line="322" w:lineRule="exact"/>
        <w:jc w:val="both"/>
      </w:pPr>
      <w:r>
        <w:t xml:space="preserve">         4.10.Извлечение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а</w:t>
      </w:r>
      <w:r w:rsidRPr="00C964B1">
        <w:t xml:space="preserve">дминистрации </w:t>
      </w:r>
      <w:r>
        <w:t>Абазинского муниципального района</w:t>
      </w:r>
      <w:r w:rsidRPr="00C964B1">
        <w:t xml:space="preserve"> или администрации поселения в отношении захоронений, находящихся на территории данного поселения</w:t>
      </w:r>
      <w:r>
        <w:t xml:space="preserve"> при наличии санитарно-эпидемиологического заключения. Также извлечение останков (эксгумация) может быть произведено на основании судебного решения либо по решению следственных органов.</w:t>
      </w:r>
    </w:p>
    <w:p w:rsidR="00D365C1" w:rsidRDefault="00D365C1" w:rsidP="00D365C1">
      <w:pPr>
        <w:pStyle w:val="20"/>
        <w:shd w:val="clear" w:color="auto" w:fill="auto"/>
        <w:tabs>
          <w:tab w:val="left" w:pos="1454"/>
        </w:tabs>
        <w:spacing w:before="0" w:after="333" w:line="322" w:lineRule="exact"/>
        <w:jc w:val="both"/>
      </w:pPr>
      <w:r>
        <w:t xml:space="preserve">        4.11.Не допускается проводить перезахоронение ранее одного года.</w:t>
      </w:r>
    </w:p>
    <w:p w:rsidR="00D365C1" w:rsidRDefault="00D365C1" w:rsidP="00D365C1">
      <w:pPr>
        <w:pStyle w:val="12"/>
        <w:keepNext/>
        <w:keepLines/>
        <w:shd w:val="clear" w:color="auto" w:fill="auto"/>
        <w:spacing w:before="0" w:after="0" w:line="280" w:lineRule="exact"/>
        <w:jc w:val="center"/>
      </w:pPr>
      <w:r w:rsidRPr="000758C3">
        <w:t>5.Использование кремации при ликвидации последствий катастроф и в военное время</w:t>
      </w:r>
    </w:p>
    <w:p w:rsidR="00D365C1" w:rsidRPr="000758C3" w:rsidRDefault="00D365C1" w:rsidP="00D365C1">
      <w:pPr>
        <w:pStyle w:val="12"/>
        <w:keepNext/>
        <w:keepLines/>
        <w:shd w:val="clear" w:color="auto" w:fill="auto"/>
        <w:spacing w:before="0" w:after="0" w:line="280" w:lineRule="exact"/>
        <w:jc w:val="center"/>
      </w:pPr>
    </w:p>
    <w:p w:rsidR="00D365C1" w:rsidRDefault="00D365C1" w:rsidP="00D365C1">
      <w:pPr>
        <w:pStyle w:val="20"/>
        <w:shd w:val="clear" w:color="auto" w:fill="auto"/>
        <w:tabs>
          <w:tab w:val="left" w:pos="1280"/>
        </w:tabs>
        <w:spacing w:before="0" w:after="0" w:line="322" w:lineRule="exact"/>
        <w:jc w:val="both"/>
      </w:pPr>
      <w:r>
        <w:t xml:space="preserve">        5.1.Кремация - предание тел умерших огню с соблюдением того или иного обряда погребения.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5.2.Захоронения останков после кремации (прахов) производится в погребальных урнах, шурфах, методом высыпания в могилу.</w:t>
      </w:r>
    </w:p>
    <w:p w:rsidR="00D365C1" w:rsidRDefault="00D365C1" w:rsidP="00D365C1">
      <w:pPr>
        <w:pStyle w:val="20"/>
        <w:shd w:val="clear" w:color="auto" w:fill="auto"/>
        <w:tabs>
          <w:tab w:val="left" w:pos="1305"/>
        </w:tabs>
        <w:spacing w:before="0" w:after="0" w:line="322" w:lineRule="exact"/>
        <w:jc w:val="both"/>
      </w:pPr>
      <w:r>
        <w:t xml:space="preserve">        5.3.Захоронение урн с прахом в братскую могилу допускается производить: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 -в землю;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 -в стены колумбариев на территории кладбищ;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t xml:space="preserve">        -в подпорных стенах в составе мемориальных сооружений;</w:t>
      </w:r>
    </w:p>
    <w:p w:rsidR="00D365C1" w:rsidRDefault="00D365C1" w:rsidP="00D365C1">
      <w:pPr>
        <w:pStyle w:val="20"/>
        <w:shd w:val="clear" w:color="auto" w:fill="auto"/>
        <w:spacing w:before="0" w:after="0" w:line="322" w:lineRule="exact"/>
        <w:jc w:val="both"/>
      </w:pPr>
      <w:r>
        <w:lastRenderedPageBreak/>
        <w:t xml:space="preserve">        -в иных </w:t>
      </w:r>
      <w:proofErr w:type="spellStart"/>
      <w:r>
        <w:t>урнохранилищах</w:t>
      </w:r>
      <w:proofErr w:type="spellEnd"/>
      <w:r>
        <w:t xml:space="preserve"> на кладбищах.</w:t>
      </w:r>
    </w:p>
    <w:p w:rsidR="00D365C1" w:rsidRDefault="00D365C1" w:rsidP="00D365C1">
      <w:pPr>
        <w:pStyle w:val="20"/>
        <w:shd w:val="clear" w:color="auto" w:fill="auto"/>
        <w:tabs>
          <w:tab w:val="left" w:pos="1280"/>
        </w:tabs>
        <w:spacing w:before="0" w:after="0" w:line="322" w:lineRule="exact"/>
        <w:jc w:val="both"/>
      </w:pPr>
      <w:r>
        <w:t xml:space="preserve">       5.4.Пропускная способность крематория (кремационной печи) определяется в среднем из расчёта одного часа на одну кремацию.</w:t>
      </w:r>
    </w:p>
    <w:p w:rsidR="00D365C1" w:rsidRDefault="00D365C1" w:rsidP="00D365C1">
      <w:pPr>
        <w:pStyle w:val="20"/>
        <w:shd w:val="clear" w:color="auto" w:fill="auto"/>
        <w:tabs>
          <w:tab w:val="left" w:pos="1302"/>
        </w:tabs>
        <w:spacing w:before="0" w:after="393" w:line="322" w:lineRule="exact"/>
        <w:jc w:val="both"/>
      </w:pPr>
      <w:r>
        <w:t xml:space="preserve">        5.5.Постановлением а</w:t>
      </w:r>
      <w:r w:rsidRPr="00640448">
        <w:t xml:space="preserve">дминистрации </w:t>
      </w:r>
      <w:r>
        <w:t>Абазинского муниципального</w:t>
      </w:r>
      <w:r w:rsidRPr="00640448">
        <w:t xml:space="preserve"> района и администраций сельских поселений </w:t>
      </w:r>
      <w:r>
        <w:t>Абазинского муниципального</w:t>
      </w:r>
      <w:r w:rsidRPr="00640448">
        <w:t xml:space="preserve"> района определяются места кремации, назначаются лица, уполномоченные на </w:t>
      </w:r>
      <w:proofErr w:type="spellStart"/>
      <w:r w:rsidRPr="00640448">
        <w:t>кремирование</w:t>
      </w:r>
      <w:proofErr w:type="spellEnd"/>
      <w:r w:rsidRPr="00640448">
        <w:t>, определяется порядок, сроки кремации и захоронения праха в колумбариях (могилах).</w:t>
      </w:r>
    </w:p>
    <w:p w:rsidR="00D365C1" w:rsidRPr="000758C3" w:rsidRDefault="00D365C1" w:rsidP="00D365C1">
      <w:pPr>
        <w:pStyle w:val="12"/>
        <w:keepNext/>
        <w:keepLines/>
        <w:shd w:val="clear" w:color="auto" w:fill="auto"/>
        <w:tabs>
          <w:tab w:val="left" w:pos="3049"/>
        </w:tabs>
        <w:spacing w:before="0" w:after="244" w:line="280" w:lineRule="exact"/>
        <w:jc w:val="center"/>
      </w:pPr>
      <w:r w:rsidRPr="000758C3">
        <w:t>6.Регистрация и учет массовых погребений.</w:t>
      </w:r>
    </w:p>
    <w:p w:rsidR="00D365C1" w:rsidRDefault="00D365C1" w:rsidP="00D365C1">
      <w:pPr>
        <w:pStyle w:val="20"/>
        <w:shd w:val="clear" w:color="auto" w:fill="auto"/>
        <w:tabs>
          <w:tab w:val="left" w:pos="1302"/>
        </w:tabs>
        <w:spacing w:before="0" w:after="0" w:line="322" w:lineRule="exact"/>
        <w:jc w:val="both"/>
      </w:pPr>
      <w:r>
        <w:t xml:space="preserve">        6.1.</w:t>
      </w:r>
      <w:r w:rsidRPr="00640448">
        <w:t xml:space="preserve">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 Учёт братских и одиночных воинских захоронений вне кладбищ ведётся в органах местного самоуправления</w:t>
      </w:r>
      <w:r>
        <w:t>.</w:t>
      </w:r>
      <w:r w:rsidRPr="00640448">
        <w:t xml:space="preserve"> 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6.2.Администрацией кладбища, на котором производится захоронение, либо администрацией поселений </w:t>
      </w:r>
      <w:r>
        <w:rPr>
          <w:rFonts w:ascii="Times New Roman" w:hAnsi="Times New Roman" w:cs="Times New Roman"/>
          <w:sz w:val="28"/>
          <w:szCs w:val="28"/>
        </w:rPr>
        <w:t>Абазинского</w:t>
      </w:r>
      <w:r w:rsidRPr="00135473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составляется акт в 3-х экземплярах, в котором указывается: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 - дата захоронения;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регистрационный номер захоронения;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номер участка захоронения;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количество </w:t>
      </w:r>
      <w:proofErr w:type="gramStart"/>
      <w:r w:rsidRPr="00135473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 w:rsidRPr="00135473">
        <w:rPr>
          <w:rFonts w:ascii="Times New Roman" w:hAnsi="Times New Roman" w:cs="Times New Roman"/>
          <w:sz w:val="28"/>
          <w:szCs w:val="28"/>
        </w:rPr>
        <w:t>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номер свидетельства о смерти и дата его выдачи и орган, его выдавший, на каждого захороненного;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регистрационный номер трупа;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пол;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 - фамилия, имя, отчество погибшего (умершего);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- дата его рождения;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 - адрес его обнаружения;</w:t>
      </w:r>
    </w:p>
    <w:p w:rsidR="00D365C1" w:rsidRPr="00135473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35473">
        <w:rPr>
          <w:rFonts w:ascii="Times New Roman" w:hAnsi="Times New Roman" w:cs="Times New Roman"/>
          <w:sz w:val="28"/>
          <w:szCs w:val="28"/>
        </w:rPr>
        <w:t xml:space="preserve">      - адрес его места жительства.</w:t>
      </w:r>
    </w:p>
    <w:p w:rsidR="00D365C1" w:rsidRPr="00BD426F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BD426F">
        <w:rPr>
          <w:rFonts w:ascii="Times New Roman" w:hAnsi="Times New Roman" w:cs="Times New Roman"/>
          <w:sz w:val="28"/>
          <w:szCs w:val="28"/>
        </w:rPr>
        <w:t xml:space="preserve">Первый экземпляр акта остается в администрации кладбища, второй экземпляр акта поступает в архив </w:t>
      </w:r>
      <w:r>
        <w:rPr>
          <w:rFonts w:ascii="Times New Roman" w:hAnsi="Times New Roman" w:cs="Times New Roman"/>
          <w:sz w:val="28"/>
          <w:szCs w:val="28"/>
        </w:rPr>
        <w:t>Абазинского</w:t>
      </w:r>
      <w:r w:rsidRPr="00BD426F">
        <w:rPr>
          <w:rFonts w:ascii="Times New Roman" w:hAnsi="Times New Roman" w:cs="Times New Roman"/>
          <w:sz w:val="28"/>
          <w:szCs w:val="28"/>
        </w:rPr>
        <w:t xml:space="preserve"> муниципального района или</w:t>
      </w:r>
      <w:proofErr w:type="gramStart"/>
      <w:r w:rsidRPr="00BD42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426F">
        <w:rPr>
          <w:rFonts w:ascii="Times New Roman" w:hAnsi="Times New Roman" w:cs="Times New Roman"/>
          <w:sz w:val="28"/>
          <w:szCs w:val="28"/>
        </w:rPr>
        <w:t xml:space="preserve"> архив сельских поселений, третий экземпляр акта передается в республиканское государственное бюджетное учреждение здравоохранения «</w:t>
      </w:r>
      <w:r>
        <w:rPr>
          <w:rFonts w:ascii="Times New Roman" w:hAnsi="Times New Roman" w:cs="Times New Roman"/>
          <w:sz w:val="28"/>
          <w:szCs w:val="28"/>
        </w:rPr>
        <w:t>Абазинская</w:t>
      </w:r>
      <w:r w:rsidRPr="00BD426F">
        <w:rPr>
          <w:rFonts w:ascii="Times New Roman" w:hAnsi="Times New Roman" w:cs="Times New Roman"/>
          <w:sz w:val="28"/>
          <w:szCs w:val="28"/>
        </w:rPr>
        <w:t xml:space="preserve">  центральная районная</w:t>
      </w:r>
      <w:r>
        <w:rPr>
          <w:rFonts w:ascii="Times New Roman" w:hAnsi="Times New Roman" w:cs="Times New Roman"/>
          <w:sz w:val="28"/>
          <w:szCs w:val="28"/>
        </w:rPr>
        <w:t xml:space="preserve"> поликлиника</w:t>
      </w:r>
      <w:r w:rsidRPr="00BD426F">
        <w:rPr>
          <w:rFonts w:ascii="Times New Roman" w:hAnsi="Times New Roman" w:cs="Times New Roman"/>
          <w:sz w:val="28"/>
          <w:szCs w:val="28"/>
        </w:rPr>
        <w:t>».</w:t>
      </w:r>
    </w:p>
    <w:p w:rsidR="00D365C1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426F">
        <w:rPr>
          <w:rFonts w:ascii="Times New Roman" w:hAnsi="Times New Roman" w:cs="Times New Roman"/>
          <w:sz w:val="28"/>
          <w:szCs w:val="28"/>
        </w:rPr>
        <w:t xml:space="preserve">6.4. Финансирование работ по организации массового погребения в братских могилах, кремации и других захоронений жертв военных действий, а также финансирование содержания мест погребений, установка памятников, создание мемориалов осуществляется в соответствии с расходными обязательствами за счет бюджетов </w:t>
      </w:r>
      <w:r>
        <w:rPr>
          <w:rFonts w:ascii="Times New Roman" w:hAnsi="Times New Roman" w:cs="Times New Roman"/>
          <w:sz w:val="28"/>
          <w:szCs w:val="28"/>
        </w:rPr>
        <w:t>Абазинского</w:t>
      </w:r>
      <w:r w:rsidRPr="00BD426F">
        <w:rPr>
          <w:rFonts w:ascii="Times New Roman" w:hAnsi="Times New Roman" w:cs="Times New Roman"/>
          <w:sz w:val="28"/>
          <w:szCs w:val="28"/>
        </w:rPr>
        <w:t xml:space="preserve"> муниципального района, бюджетов поселений, предприятий и организаций </w:t>
      </w:r>
      <w:r>
        <w:rPr>
          <w:rFonts w:ascii="Times New Roman" w:hAnsi="Times New Roman" w:cs="Times New Roman"/>
          <w:sz w:val="28"/>
          <w:szCs w:val="28"/>
        </w:rPr>
        <w:t>Абазинского</w:t>
      </w:r>
      <w:r w:rsidRPr="00BD426F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BD426F">
        <w:rPr>
          <w:rFonts w:ascii="Times New Roman" w:hAnsi="Times New Roman" w:cs="Times New Roman"/>
          <w:sz w:val="28"/>
          <w:szCs w:val="28"/>
        </w:rPr>
        <w:t>.</w:t>
      </w:r>
    </w:p>
    <w:p w:rsidR="00D365C1" w:rsidRPr="00BD426F" w:rsidRDefault="00D365C1" w:rsidP="00D365C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365C1" w:rsidRPr="000758C3" w:rsidRDefault="00D365C1" w:rsidP="00D365C1">
      <w:pPr>
        <w:pStyle w:val="20"/>
        <w:shd w:val="clear" w:color="auto" w:fill="auto"/>
        <w:tabs>
          <w:tab w:val="left" w:pos="1302"/>
        </w:tabs>
        <w:spacing w:before="0" w:after="0" w:line="322" w:lineRule="exact"/>
        <w:jc w:val="center"/>
        <w:rPr>
          <w:b/>
        </w:rPr>
      </w:pPr>
      <w:r w:rsidRPr="000758C3">
        <w:rPr>
          <w:b/>
        </w:rPr>
        <w:lastRenderedPageBreak/>
        <w:t>7.Порядок работы специалистов по установлению личности</w:t>
      </w:r>
      <w:r w:rsidRPr="000758C3">
        <w:rPr>
          <w:b/>
        </w:rPr>
        <w:br/>
        <w:t>неопознанного погибшего (умершего).</w:t>
      </w:r>
    </w:p>
    <w:p w:rsidR="00D365C1" w:rsidRDefault="00D365C1" w:rsidP="00D365C1">
      <w:pPr>
        <w:pStyle w:val="20"/>
        <w:shd w:val="clear" w:color="auto" w:fill="auto"/>
        <w:tabs>
          <w:tab w:val="left" w:pos="1302"/>
        </w:tabs>
        <w:spacing w:before="0" w:after="0" w:line="322" w:lineRule="exact"/>
        <w:jc w:val="center"/>
      </w:pPr>
    </w:p>
    <w:p w:rsidR="00D365C1" w:rsidRDefault="00D365C1" w:rsidP="00D365C1">
      <w:pPr>
        <w:pStyle w:val="20"/>
        <w:shd w:val="clear" w:color="auto" w:fill="auto"/>
        <w:tabs>
          <w:tab w:val="left" w:pos="1430"/>
        </w:tabs>
        <w:spacing w:before="0" w:after="0" w:line="322" w:lineRule="exact"/>
        <w:jc w:val="both"/>
      </w:pPr>
      <w:r>
        <w:t xml:space="preserve">        7.1.Специалисты, уполномоченные на проведение исследований по установлению личности неопознанного погибшего (умершего), назначаются соответствующим нормативным правовым актом администрации Абазинского</w:t>
      </w:r>
      <w:r w:rsidRPr="00BD426F">
        <w:t xml:space="preserve"> муниципального района</w:t>
      </w:r>
      <w:r>
        <w:t xml:space="preserve"> по представлению соответствующих организаций.</w:t>
      </w:r>
    </w:p>
    <w:p w:rsidR="00D365C1" w:rsidRDefault="00D365C1" w:rsidP="00D365C1">
      <w:pPr>
        <w:pStyle w:val="20"/>
        <w:shd w:val="clear" w:color="auto" w:fill="auto"/>
        <w:tabs>
          <w:tab w:val="left" w:pos="1277"/>
        </w:tabs>
        <w:spacing w:before="0" w:after="0" w:line="322" w:lineRule="exact"/>
        <w:jc w:val="both"/>
      </w:pPr>
      <w:r>
        <w:t xml:space="preserve">        7.2.Уполномоченные специалисты выполняют исследования неопоз</w:t>
      </w:r>
      <w:r w:rsidR="00BA42DD">
        <w:t>нанных трупов в соответствии с м</w:t>
      </w:r>
      <w:r>
        <w:t>етодическими рекомендациями по вопросам срочного захоронения трупов в военное время и Правилами производства судебно-</w:t>
      </w:r>
      <w:r>
        <w:softHyphen/>
        <w:t>медицинских экспертиз в медико-криминалистических отделениях лабораторий Бюро судебно-медицинской экспертизы, введенными в действие приказом Министра здравоохранения Российской Федерации от 14.09.2001 № 361.</w:t>
      </w:r>
    </w:p>
    <w:p w:rsidR="00D365C1" w:rsidRDefault="00D365C1" w:rsidP="00D365C1">
      <w:pPr>
        <w:pStyle w:val="20"/>
        <w:shd w:val="clear" w:color="auto" w:fill="auto"/>
        <w:tabs>
          <w:tab w:val="left" w:pos="1277"/>
        </w:tabs>
        <w:spacing w:before="0" w:after="0" w:line="322" w:lineRule="exact"/>
        <w:jc w:val="both"/>
      </w:pPr>
    </w:p>
    <w:p w:rsidR="00D365C1" w:rsidRDefault="00D365C1" w:rsidP="00D365C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365C1" w:rsidRDefault="00D365C1" w:rsidP="00D365C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365C1" w:rsidRDefault="00D365C1" w:rsidP="00D365C1">
      <w:pPr>
        <w:pStyle w:val="20"/>
        <w:shd w:val="clear" w:color="auto" w:fill="auto"/>
        <w:tabs>
          <w:tab w:val="left" w:pos="1277"/>
        </w:tabs>
        <w:spacing w:before="0" w:after="0" w:line="322" w:lineRule="exact"/>
        <w:jc w:val="both"/>
      </w:pPr>
      <w:r>
        <w:t>Начальник отдела по делам ГО и ЧС</w:t>
      </w:r>
    </w:p>
    <w:p w:rsidR="00D365C1" w:rsidRDefault="00D365C1" w:rsidP="00D365C1">
      <w:pPr>
        <w:pStyle w:val="20"/>
        <w:shd w:val="clear" w:color="auto" w:fill="auto"/>
        <w:tabs>
          <w:tab w:val="left" w:pos="1277"/>
        </w:tabs>
        <w:spacing w:before="0" w:after="0" w:line="322" w:lineRule="exact"/>
        <w:jc w:val="both"/>
      </w:pPr>
      <w:r>
        <w:t xml:space="preserve">администрации </w:t>
      </w:r>
      <w:proofErr w:type="gramStart"/>
      <w:r>
        <w:t>Абазинского</w:t>
      </w:r>
      <w:proofErr w:type="gramEnd"/>
      <w:r>
        <w:t xml:space="preserve"> </w:t>
      </w:r>
    </w:p>
    <w:p w:rsidR="00D365C1" w:rsidRDefault="00D365C1" w:rsidP="00D365C1">
      <w:pPr>
        <w:pStyle w:val="20"/>
        <w:shd w:val="clear" w:color="auto" w:fill="auto"/>
        <w:spacing w:before="0" w:after="600" w:line="322" w:lineRule="exact"/>
      </w:pPr>
      <w:r>
        <w:t xml:space="preserve">муниципального района                                                                    </w:t>
      </w:r>
      <w:proofErr w:type="spellStart"/>
      <w:r>
        <w:t>Р.О.Агирбов</w:t>
      </w:r>
      <w:proofErr w:type="spellEnd"/>
      <w:r>
        <w:t xml:space="preserve"> </w:t>
      </w:r>
      <w:r w:rsidRPr="002E4A4A">
        <w:t xml:space="preserve"> </w:t>
      </w:r>
      <w:r>
        <w:t xml:space="preserve">                                                                       </w:t>
      </w:r>
    </w:p>
    <w:sectPr w:rsidR="00D365C1" w:rsidSect="00852134">
      <w:pgSz w:w="11900" w:h="16840"/>
      <w:pgMar w:top="1134" w:right="1134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1E" w:rsidRDefault="00BF001E">
      <w:r>
        <w:separator/>
      </w:r>
    </w:p>
  </w:endnote>
  <w:endnote w:type="continuationSeparator" w:id="0">
    <w:p w:rsidR="00BF001E" w:rsidRDefault="00BF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83" w:rsidRDefault="00736185">
    <w:pPr>
      <w:rPr>
        <w:sz w:val="2"/>
        <w:szCs w:val="2"/>
      </w:rPr>
    </w:pPr>
    <w:r w:rsidRPr="0073618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6.6pt;margin-top:779.55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" filled="f" stroked="f">
          <v:textbox style="mso-fit-shape-to-text:t" inset="0,0,0,0">
            <w:txbxContent>
              <w:p w:rsidR="00202183" w:rsidRDefault="0020218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1E" w:rsidRDefault="00BF001E"/>
  </w:footnote>
  <w:footnote w:type="continuationSeparator" w:id="0">
    <w:p w:rsidR="00BF001E" w:rsidRDefault="00BF00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2550"/>
    <w:multiLevelType w:val="multilevel"/>
    <w:tmpl w:val="28F0E7B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2D55A3"/>
    <w:multiLevelType w:val="multilevel"/>
    <w:tmpl w:val="29C825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72D9B"/>
    <w:multiLevelType w:val="multilevel"/>
    <w:tmpl w:val="B94C0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A46666"/>
    <w:multiLevelType w:val="multilevel"/>
    <w:tmpl w:val="231E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51862"/>
    <w:multiLevelType w:val="multilevel"/>
    <w:tmpl w:val="231E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2183"/>
    <w:rsid w:val="000027B6"/>
    <w:rsid w:val="00045EE0"/>
    <w:rsid w:val="000758C3"/>
    <w:rsid w:val="000E4482"/>
    <w:rsid w:val="001161E2"/>
    <w:rsid w:val="00133E19"/>
    <w:rsid w:val="00135473"/>
    <w:rsid w:val="00154D65"/>
    <w:rsid w:val="001C0D85"/>
    <w:rsid w:val="001E1CBC"/>
    <w:rsid w:val="001E4693"/>
    <w:rsid w:val="001F4771"/>
    <w:rsid w:val="00201F12"/>
    <w:rsid w:val="00202183"/>
    <w:rsid w:val="0025522D"/>
    <w:rsid w:val="00262057"/>
    <w:rsid w:val="002928B4"/>
    <w:rsid w:val="002C1811"/>
    <w:rsid w:val="002C541C"/>
    <w:rsid w:val="002C5D7B"/>
    <w:rsid w:val="002E4A4A"/>
    <w:rsid w:val="003626EA"/>
    <w:rsid w:val="00365414"/>
    <w:rsid w:val="003E13FE"/>
    <w:rsid w:val="003F5EB1"/>
    <w:rsid w:val="00401C85"/>
    <w:rsid w:val="004B739F"/>
    <w:rsid w:val="005600F8"/>
    <w:rsid w:val="005B74CA"/>
    <w:rsid w:val="005F7F51"/>
    <w:rsid w:val="00625D69"/>
    <w:rsid w:val="00640448"/>
    <w:rsid w:val="00694685"/>
    <w:rsid w:val="00694C55"/>
    <w:rsid w:val="00696946"/>
    <w:rsid w:val="007278B1"/>
    <w:rsid w:val="00736185"/>
    <w:rsid w:val="00771D63"/>
    <w:rsid w:val="007776DA"/>
    <w:rsid w:val="007B3F16"/>
    <w:rsid w:val="007E22BD"/>
    <w:rsid w:val="00852134"/>
    <w:rsid w:val="00874967"/>
    <w:rsid w:val="008E78EA"/>
    <w:rsid w:val="0095017E"/>
    <w:rsid w:val="00967092"/>
    <w:rsid w:val="00AA20A2"/>
    <w:rsid w:val="00AE1E41"/>
    <w:rsid w:val="00B74C0B"/>
    <w:rsid w:val="00B8318E"/>
    <w:rsid w:val="00BA42DD"/>
    <w:rsid w:val="00BD426F"/>
    <w:rsid w:val="00BF001E"/>
    <w:rsid w:val="00C16818"/>
    <w:rsid w:val="00C17ABF"/>
    <w:rsid w:val="00C30487"/>
    <w:rsid w:val="00C964B1"/>
    <w:rsid w:val="00D147AA"/>
    <w:rsid w:val="00D309A2"/>
    <w:rsid w:val="00D365C1"/>
    <w:rsid w:val="00D4796A"/>
    <w:rsid w:val="00DD072A"/>
    <w:rsid w:val="00DF0AAF"/>
    <w:rsid w:val="00E34048"/>
    <w:rsid w:val="00E402EE"/>
    <w:rsid w:val="00E80762"/>
    <w:rsid w:val="00EA649A"/>
    <w:rsid w:val="00EE5C33"/>
    <w:rsid w:val="00EF0811"/>
    <w:rsid w:val="00F43A7C"/>
    <w:rsid w:val="00F51B7C"/>
    <w:rsid w:val="00F75E5C"/>
    <w:rsid w:val="00F80E3E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0D85"/>
    <w:rPr>
      <w:color w:val="000000"/>
    </w:rPr>
  </w:style>
  <w:style w:type="paragraph" w:styleId="1">
    <w:name w:val="heading 1"/>
    <w:basedOn w:val="a"/>
    <w:next w:val="a"/>
    <w:link w:val="10"/>
    <w:qFormat/>
    <w:rsid w:val="008E78EA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Times New Roman"/>
      <w:b/>
      <w:bCs/>
      <w:color w:val="26282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D8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1C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C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-1pt">
    <w:name w:val="Основной текст (3) + Интервал -1 pt"/>
    <w:basedOn w:val="3"/>
    <w:rsid w:val="001C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C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C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Подпись к таблице (2)_"/>
    <w:basedOn w:val="a0"/>
    <w:link w:val="23"/>
    <w:rsid w:val="001C0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sid w:val="001C0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1C0D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1C0D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C0D8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C0D85"/>
    <w:pPr>
      <w:shd w:val="clear" w:color="auto" w:fill="FFFFFF"/>
      <w:spacing w:before="300"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C0D85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1C0D85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C0D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">
    <w:name w:val="Подпись к таблице (2)"/>
    <w:basedOn w:val="a"/>
    <w:link w:val="22"/>
    <w:rsid w:val="001C0D8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1C0D85"/>
    <w:pPr>
      <w:shd w:val="clear" w:color="auto" w:fill="FFFFFF"/>
      <w:spacing w:line="317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E1E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E41"/>
    <w:rPr>
      <w:rFonts w:ascii="Tahoma" w:hAnsi="Tahoma" w:cs="Tahoma"/>
      <w:color w:val="000000"/>
      <w:sz w:val="16"/>
      <w:szCs w:val="16"/>
    </w:rPr>
  </w:style>
  <w:style w:type="paragraph" w:customStyle="1" w:styleId="ad">
    <w:name w:val="Базовый"/>
    <w:rsid w:val="00AE1E41"/>
    <w:pPr>
      <w:autoSpaceDE w:val="0"/>
      <w:autoSpaceDN w:val="0"/>
      <w:adjustRightInd w:val="0"/>
    </w:pPr>
    <w:rPr>
      <w:rFonts w:ascii="Arial" w:eastAsia="Times New Roman" w:hAnsi="Arial" w:cs="Arial"/>
      <w:kern w:val="1"/>
      <w:sz w:val="20"/>
      <w:szCs w:val="20"/>
      <w:lang w:bidi="hi-IN"/>
    </w:rPr>
  </w:style>
  <w:style w:type="paragraph" w:styleId="ae">
    <w:name w:val="No Spacing"/>
    <w:uiPriority w:val="1"/>
    <w:qFormat/>
    <w:rsid w:val="00401C85"/>
    <w:rPr>
      <w:color w:val="000000"/>
    </w:rPr>
  </w:style>
  <w:style w:type="paragraph" w:styleId="af">
    <w:name w:val="header"/>
    <w:basedOn w:val="a"/>
    <w:link w:val="af0"/>
    <w:uiPriority w:val="99"/>
    <w:unhideWhenUsed/>
    <w:rsid w:val="00EE5C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C33"/>
    <w:rPr>
      <w:color w:val="000000"/>
    </w:rPr>
  </w:style>
  <w:style w:type="paragraph" w:styleId="af1">
    <w:name w:val="footer"/>
    <w:basedOn w:val="a"/>
    <w:link w:val="af2"/>
    <w:uiPriority w:val="99"/>
    <w:unhideWhenUsed/>
    <w:rsid w:val="00EE5C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C33"/>
    <w:rPr>
      <w:color w:val="000000"/>
    </w:rPr>
  </w:style>
  <w:style w:type="character" w:customStyle="1" w:styleId="10">
    <w:name w:val="Заголовок 1 Знак"/>
    <w:basedOn w:val="a0"/>
    <w:link w:val="1"/>
    <w:rsid w:val="008E78EA"/>
    <w:rPr>
      <w:rFonts w:ascii="Arial" w:eastAsia="Calibri" w:hAnsi="Arial" w:cs="Times New Roman"/>
      <w:b/>
      <w:bCs/>
      <w:color w:val="26282F"/>
      <w:lang w:eastAsia="en-US" w:bidi="ar-SA"/>
    </w:rPr>
  </w:style>
  <w:style w:type="character" w:customStyle="1" w:styleId="apple-converted-space">
    <w:name w:val="apple-converted-space"/>
    <w:basedOn w:val="a0"/>
    <w:rsid w:val="00F43A7C"/>
  </w:style>
  <w:style w:type="paragraph" w:styleId="af3">
    <w:name w:val="Normal (Web)"/>
    <w:basedOn w:val="a"/>
    <w:uiPriority w:val="99"/>
    <w:semiHidden/>
    <w:unhideWhenUsed/>
    <w:rsid w:val="00640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17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AEB4C-966A-4A1C-8A48-E9B9F439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ИА</dc:creator>
  <cp:lastModifiedBy>Админ</cp:lastModifiedBy>
  <cp:revision>9</cp:revision>
  <cp:lastPrinted>2018-07-09T06:34:00Z</cp:lastPrinted>
  <dcterms:created xsi:type="dcterms:W3CDTF">2018-06-20T09:46:00Z</dcterms:created>
  <dcterms:modified xsi:type="dcterms:W3CDTF">2021-03-17T09:13:00Z</dcterms:modified>
</cp:coreProperties>
</file>